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015E3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：</w:t>
      </w:r>
    </w:p>
    <w:p w14:paraId="0B0E1F7E">
      <w:pPr>
        <w:rPr>
          <w:rFonts w:ascii="仿宋" w:hAnsi="仿宋" w:eastAsia="仿宋"/>
          <w:sz w:val="28"/>
          <w:szCs w:val="28"/>
        </w:rPr>
      </w:pPr>
    </w:p>
    <w:p w14:paraId="3178A29D">
      <w:pPr>
        <w:ind w:firstLine="420" w:firstLineChars="0"/>
        <w:jc w:val="center"/>
        <w:rPr>
          <w:rFonts w:hint="eastAsia" w:ascii="仿宋" w:hAnsi="仿宋" w:eastAsia="仿宋"/>
          <w:b/>
          <w:sz w:val="28"/>
          <w:szCs w:val="28"/>
        </w:rPr>
      </w:pPr>
      <w:bookmarkStart w:id="0" w:name="_GoBack"/>
      <w:r>
        <w:rPr>
          <w:rFonts w:hint="eastAsia" w:ascii="仿宋" w:hAnsi="仿宋" w:eastAsia="仿宋"/>
          <w:b/>
          <w:sz w:val="28"/>
          <w:szCs w:val="28"/>
        </w:rPr>
        <w:t>发展对象推选团支部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群众投票</w:t>
      </w:r>
      <w:r>
        <w:rPr>
          <w:rFonts w:hint="eastAsia" w:ascii="仿宋" w:hAnsi="仿宋" w:eastAsia="仿宋"/>
          <w:b/>
          <w:sz w:val="28"/>
          <w:szCs w:val="28"/>
        </w:rPr>
        <w:t>测评表</w:t>
      </w:r>
    </w:p>
    <w:bookmarkEnd w:id="0"/>
    <w:p w14:paraId="456CFC1B">
      <w:pPr>
        <w:ind w:firstLine="482" w:firstLineChars="200"/>
        <w:jc w:val="center"/>
        <w:rPr>
          <w:rFonts w:hint="eastAsia" w:ascii="仿宋" w:hAnsi="仿宋" w:eastAsia="仿宋"/>
          <w:b/>
          <w:sz w:val="24"/>
          <w:szCs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134"/>
        <w:gridCol w:w="851"/>
        <w:gridCol w:w="886"/>
        <w:gridCol w:w="858"/>
        <w:gridCol w:w="825"/>
        <w:gridCol w:w="791"/>
        <w:gridCol w:w="1113"/>
      </w:tblGrid>
      <w:tr w14:paraId="2BF6F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09" w:type="dxa"/>
            <w:vMerge w:val="restart"/>
            <w:vAlign w:val="center"/>
          </w:tcPr>
          <w:p w14:paraId="7654FE4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347E05B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班级</w:t>
            </w:r>
          </w:p>
        </w:tc>
        <w:tc>
          <w:tcPr>
            <w:tcW w:w="1134" w:type="dxa"/>
            <w:vMerge w:val="restart"/>
            <w:vAlign w:val="center"/>
          </w:tcPr>
          <w:p w14:paraId="682CEF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851" w:type="dxa"/>
            <w:vMerge w:val="restart"/>
            <w:vAlign w:val="center"/>
          </w:tcPr>
          <w:p w14:paraId="4A03D89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班级</w:t>
            </w:r>
            <w:r>
              <w:rPr>
                <w:rFonts w:ascii="仿宋" w:hAnsi="仿宋" w:eastAsia="仿宋"/>
                <w:sz w:val="28"/>
                <w:szCs w:val="28"/>
              </w:rPr>
              <w:t>人数</w:t>
            </w:r>
          </w:p>
        </w:tc>
        <w:tc>
          <w:tcPr>
            <w:tcW w:w="886" w:type="dxa"/>
            <w:vMerge w:val="restart"/>
            <w:vAlign w:val="center"/>
          </w:tcPr>
          <w:p w14:paraId="0166394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实到人数</w:t>
            </w:r>
          </w:p>
        </w:tc>
        <w:tc>
          <w:tcPr>
            <w:tcW w:w="2474" w:type="dxa"/>
            <w:gridSpan w:val="3"/>
          </w:tcPr>
          <w:p w14:paraId="5D69A41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得票</w:t>
            </w:r>
            <w:r>
              <w:rPr>
                <w:rFonts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1113" w:type="dxa"/>
            <w:vMerge w:val="restart"/>
            <w:vAlign w:val="center"/>
          </w:tcPr>
          <w:p w14:paraId="3891657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得票率</w:t>
            </w:r>
          </w:p>
        </w:tc>
      </w:tr>
      <w:tr w14:paraId="438C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9" w:type="dxa"/>
            <w:vMerge w:val="continue"/>
            <w:tcBorders>
              <w:bottom w:val="single" w:color="auto" w:sz="4" w:space="0"/>
            </w:tcBorders>
          </w:tcPr>
          <w:p w14:paraId="5E9CCE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</w:tcPr>
          <w:p w14:paraId="361BEFB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</w:tcBorders>
          </w:tcPr>
          <w:p w14:paraId="5EFAAD1B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  <w:vMerge w:val="continue"/>
            <w:tcBorders>
              <w:bottom w:val="single" w:color="auto" w:sz="4" w:space="0"/>
            </w:tcBorders>
          </w:tcPr>
          <w:p w14:paraId="75C4540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  <w:vMerge w:val="continue"/>
            <w:tcBorders>
              <w:bottom w:val="single" w:color="auto" w:sz="4" w:space="0"/>
            </w:tcBorders>
          </w:tcPr>
          <w:p w14:paraId="0A882526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color="auto" w:sz="4" w:space="0"/>
            </w:tcBorders>
          </w:tcPr>
          <w:p w14:paraId="0F8996F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</w:p>
        </w:tc>
        <w:tc>
          <w:tcPr>
            <w:tcW w:w="825" w:type="dxa"/>
            <w:tcBorders>
              <w:bottom w:val="single" w:color="auto" w:sz="4" w:space="0"/>
            </w:tcBorders>
          </w:tcPr>
          <w:p w14:paraId="54A2DF1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反对</w:t>
            </w:r>
          </w:p>
        </w:tc>
        <w:tc>
          <w:tcPr>
            <w:tcW w:w="791" w:type="dxa"/>
            <w:tcBorders>
              <w:bottom w:val="single" w:color="auto" w:sz="4" w:space="0"/>
            </w:tcBorders>
          </w:tcPr>
          <w:p w14:paraId="796E794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弃权</w:t>
            </w:r>
          </w:p>
        </w:tc>
        <w:tc>
          <w:tcPr>
            <w:tcW w:w="1113" w:type="dxa"/>
            <w:vMerge w:val="continue"/>
            <w:tcBorders>
              <w:bottom w:val="single" w:color="auto" w:sz="4" w:space="0"/>
            </w:tcBorders>
          </w:tcPr>
          <w:p w14:paraId="7732180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C4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3145A37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18B9D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6A569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15B51E8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64F500A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0C6CE9D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6130952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45A4000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DC20A47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3985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6F3A2C7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19C00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59DD8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2DC5F9F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216F7B4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3E20639E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33BC6E04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40FC4FD5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B90FB0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7014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9" w:type="dxa"/>
          </w:tcPr>
          <w:p w14:paraId="391D70AD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CF4E98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494C4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E17312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86" w:type="dxa"/>
          </w:tcPr>
          <w:p w14:paraId="1CE50C09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8" w:type="dxa"/>
          </w:tcPr>
          <w:p w14:paraId="5E9B7E63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25" w:type="dxa"/>
          </w:tcPr>
          <w:p w14:paraId="205D4801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91" w:type="dxa"/>
          </w:tcPr>
          <w:p w14:paraId="2E4EC5B0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5C9E2C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D7F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3828" w:type="dxa"/>
            <w:gridSpan w:val="4"/>
            <w:vAlign w:val="center"/>
          </w:tcPr>
          <w:p w14:paraId="7D4ADAF4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计票人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</w:tc>
        <w:tc>
          <w:tcPr>
            <w:tcW w:w="4473" w:type="dxa"/>
            <w:gridSpan w:val="5"/>
            <w:vAlign w:val="center"/>
          </w:tcPr>
          <w:p w14:paraId="3C723E22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监票人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</w:tc>
      </w:tr>
      <w:tr w14:paraId="2DD5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3828" w:type="dxa"/>
            <w:gridSpan w:val="4"/>
            <w:vAlign w:val="center"/>
          </w:tcPr>
          <w:p w14:paraId="0D060089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团支书</w:t>
            </w:r>
            <w:r>
              <w:rPr>
                <w:rFonts w:ascii="仿宋" w:hAnsi="仿宋" w:eastAsia="仿宋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</w:t>
            </w:r>
          </w:p>
        </w:tc>
        <w:tc>
          <w:tcPr>
            <w:tcW w:w="4473" w:type="dxa"/>
            <w:gridSpan w:val="5"/>
            <w:vAlign w:val="center"/>
          </w:tcPr>
          <w:p w14:paraId="464DE93C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辅导员</w:t>
            </w:r>
            <w:r>
              <w:rPr>
                <w:rFonts w:ascii="仿宋" w:hAnsi="仿宋" w:eastAsia="仿宋"/>
                <w:sz w:val="28"/>
                <w:szCs w:val="28"/>
              </w:rPr>
              <w:t>签字：</w:t>
            </w:r>
          </w:p>
        </w:tc>
      </w:tr>
    </w:tbl>
    <w:p w14:paraId="08D3C6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YjJkZDlkMTExM2QzZjM0ZDdhMmFlYzIwMDI2ZTkifQ=="/>
  </w:docVars>
  <w:rsids>
    <w:rsidRoot w:val="12651A68"/>
    <w:rsid w:val="0B927123"/>
    <w:rsid w:val="12651A68"/>
    <w:rsid w:val="4B9E43A9"/>
    <w:rsid w:val="60B8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3</TotalTime>
  <ScaleCrop>false</ScaleCrop>
  <LinksUpToDate>false</LinksUpToDate>
  <CharactersWithSpaces>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2023-04-03T08:23:00Z</dcterms:created>
  <dc:creator>江小荷</dc:creator>
  <cp:lastModifiedBy>Gavin 13</cp:lastModifiedBy>
  <dcterms:modified xsi:type="dcterms:W3CDTF">2025-11-10T01:28:11Z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189115E60F9B448EBB8F2BEC9DDE6645_13</vt:lpwstr>
  </property>
  <property fmtid="{D5CDD505-2E9C-101B-9397-08002B2CF9AE}" pid="4" name="KSOTemplateDocerSaveRecord">
    <vt:lpwstr>eyJoZGlkIjoiYjk3MjA2NjE3MTVmNDAxZjI5YjM5YWNiZWQyNmQ3N2IiLCJ1c2VySWQiOiIzMjQ5NTE5NDgifQ==</vt:lpwstr>
  </property>
</Properties>
</file>