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【口语】关于发布20</w:t>
      </w:r>
      <w:r>
        <w:rPr>
          <w:rFonts w:asciiTheme="minorEastAsia" w:hAnsiTheme="minorEastAsia"/>
          <w:b/>
          <w:sz w:val="30"/>
          <w:szCs w:val="30"/>
        </w:rPr>
        <w:t>2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/>
          <w:b/>
          <w:sz w:val="30"/>
          <w:szCs w:val="30"/>
        </w:rPr>
        <w:t>年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11</w:t>
      </w:r>
      <w:r>
        <w:rPr>
          <w:rFonts w:asciiTheme="minorEastAsia" w:hAnsiTheme="minorEastAsia"/>
          <w:b/>
          <w:sz w:val="30"/>
          <w:szCs w:val="30"/>
        </w:rPr>
        <w:t>月</w:t>
      </w:r>
      <w:r>
        <w:rPr>
          <w:rFonts w:hint="eastAsia" w:asciiTheme="minorEastAsia" w:hAnsiTheme="minorEastAsia"/>
          <w:b/>
          <w:sz w:val="30"/>
          <w:szCs w:val="30"/>
        </w:rPr>
        <w:t>全国大学英语四、六级口语考试注意事项的通知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各位</w:t>
      </w:r>
      <w:r>
        <w:rPr>
          <w:rFonts w:asciiTheme="minorEastAsia" w:hAnsiTheme="minorEastAsia"/>
          <w:sz w:val="24"/>
          <w:szCs w:val="24"/>
        </w:rPr>
        <w:t>考生：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下</w:t>
      </w:r>
      <w:r>
        <w:rPr>
          <w:rFonts w:hint="eastAsia" w:asciiTheme="minorEastAsia" w:hAnsiTheme="minorEastAsia"/>
          <w:sz w:val="24"/>
          <w:szCs w:val="24"/>
        </w:rPr>
        <w:t>半年全国大学</w:t>
      </w:r>
      <w:r>
        <w:rPr>
          <w:rFonts w:asciiTheme="minorEastAsia" w:hAnsiTheme="minorEastAsia"/>
          <w:sz w:val="24"/>
          <w:szCs w:val="24"/>
        </w:rPr>
        <w:t>英语四、六级口语考试将于202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星期六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星期日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进行</w:t>
      </w:r>
      <w:r>
        <w:rPr>
          <w:rFonts w:asciiTheme="minorEastAsia" w:hAnsiTheme="minorEastAsia"/>
          <w:sz w:val="24"/>
          <w:szCs w:val="24"/>
        </w:rPr>
        <w:t>。根据教育部考试中心</w:t>
      </w:r>
      <w:r>
        <w:rPr>
          <w:rFonts w:hint="eastAsia" w:asciiTheme="minorEastAsia" w:hAnsiTheme="minorEastAsia"/>
          <w:sz w:val="24"/>
          <w:szCs w:val="24"/>
        </w:rPr>
        <w:t>相关</w:t>
      </w:r>
      <w:r>
        <w:rPr>
          <w:rFonts w:asciiTheme="minorEastAsia" w:hAnsiTheme="minorEastAsia"/>
          <w:sz w:val="24"/>
          <w:szCs w:val="24"/>
        </w:rPr>
        <w:t>文件要求</w:t>
      </w:r>
      <w:r>
        <w:rPr>
          <w:rFonts w:hint="eastAsia" w:asciiTheme="minorEastAsia" w:hAnsiTheme="minor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>学校考场安排，请</w:t>
      </w:r>
      <w:r>
        <w:rPr>
          <w:rFonts w:hint="eastAsia" w:asciiTheme="minorEastAsia" w:hAnsiTheme="minorEastAsia"/>
          <w:sz w:val="24"/>
          <w:szCs w:val="24"/>
        </w:rPr>
        <w:t>考生</w:t>
      </w:r>
      <w:r>
        <w:rPr>
          <w:rFonts w:asciiTheme="minorEastAsia" w:hAnsiTheme="minorEastAsia"/>
          <w:sz w:val="24"/>
          <w:szCs w:val="24"/>
        </w:rPr>
        <w:t>注意以下事项。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一、开考科目及时间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/>
          <w:sz w:val="24"/>
          <w:szCs w:val="24"/>
        </w:rPr>
        <w:t>日（星期六）：英语四级口语；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/>
          <w:sz w:val="24"/>
          <w:szCs w:val="24"/>
        </w:rPr>
        <w:t>日（星期日）：英语六级口语。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hint="eastAsia" w:asciiTheme="minorEastAsia" w:hAnsiTheme="minorEastAsia"/>
          <w:b/>
          <w:sz w:val="24"/>
          <w:szCs w:val="24"/>
        </w:rPr>
        <w:t>考场</w:t>
      </w:r>
      <w:r>
        <w:rPr>
          <w:rFonts w:asciiTheme="minorEastAsia" w:hAnsiTheme="minorEastAsia"/>
          <w:b/>
          <w:sz w:val="24"/>
          <w:szCs w:val="24"/>
        </w:rPr>
        <w:t>安排</w:t>
      </w:r>
    </w:p>
    <w:tbl>
      <w:tblPr>
        <w:tblStyle w:val="7"/>
        <w:tblW w:w="58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bCs/>
                <w:color w:val="555555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CET-SET四六级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场次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 场次</w:t>
            </w: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0</w:t>
            </w: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9:15-</w:t>
            </w: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0</w:t>
            </w: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9:45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场次3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:</w:t>
            </w: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-</w:t>
            </w: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:</w:t>
            </w: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场次4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  <w:t>10:45-11</w:t>
            </w: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:</w:t>
            </w: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场次5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  <w:t>11: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  <w:t>30-12:00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场次6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val="en-US" w:eastAsia="zh-CN"/>
              </w:rPr>
              <w:t>13:30-14:00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7"/>
        <w:tblW w:w="58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041"/>
      </w:tblGrid>
      <w:tr>
        <w:trPr>
          <w:trHeight w:val="375" w:hRule="atLeast"/>
          <w:jc w:val="center"/>
        </w:trPr>
        <w:tc>
          <w:tcPr>
            <w:tcW w:w="5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CET-SET四六级 考场教室安排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第1教室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文心楼</w:t>
            </w: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第2教室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文心楼</w:t>
            </w:r>
            <w:r>
              <w:rPr>
                <w:rFonts w:cs="Times New Roman" w:asciiTheme="minorEastAsia" w:hAnsiTheme="minorEastAsia"/>
                <w:kern w:val="0"/>
                <w:sz w:val="28"/>
                <w:szCs w:val="28"/>
              </w:rPr>
              <w:t>204</w:t>
            </w:r>
          </w:p>
        </w:tc>
      </w:tr>
    </w:tbl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</w:t>
      </w:r>
      <w:r>
        <w:rPr>
          <w:rFonts w:asciiTheme="minorEastAsia" w:hAnsiTheme="minorEastAsia"/>
          <w:b/>
          <w:sz w:val="24"/>
          <w:szCs w:val="24"/>
        </w:rPr>
        <w:t>、打印准考证</w:t>
      </w:r>
      <w:r>
        <w:rPr>
          <w:rFonts w:hint="eastAsia" w:asciiTheme="minorEastAsia" w:hAnsiTheme="minorEastAsia"/>
          <w:b/>
          <w:sz w:val="24"/>
          <w:szCs w:val="24"/>
        </w:rPr>
        <w:t>时间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/>
          <w:sz w:val="24"/>
          <w:szCs w:val="24"/>
        </w:rPr>
        <w:t>日 9:00开始，成功完成报名的考生登录全国大学英语四、六级考试网站（http://cet-kw.neea.edu.cn）或手机APP自行打印准考证；考生的考试具体时间及地点均以准考证上所示为准，不得更改。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四、考场路线指引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1.请</w:t>
      </w:r>
      <w:r>
        <w:rPr>
          <w:rFonts w:hint="eastAsia" w:asciiTheme="minorEastAsia" w:hAnsiTheme="minorEastAsia"/>
          <w:sz w:val="24"/>
          <w:szCs w:val="24"/>
        </w:rPr>
        <w:t>考生</w:t>
      </w:r>
      <w:r>
        <w:rPr>
          <w:rFonts w:asciiTheme="minorEastAsia" w:hAnsiTheme="minorEastAsia"/>
          <w:sz w:val="24"/>
          <w:szCs w:val="24"/>
        </w:rPr>
        <w:t>由文心楼东侧门（</w:t>
      </w:r>
      <w:r>
        <w:rPr>
          <w:rFonts w:hint="eastAsia" w:asciiTheme="minorEastAsia" w:hAnsiTheme="minorEastAsia"/>
          <w:sz w:val="24"/>
          <w:szCs w:val="24"/>
        </w:rPr>
        <w:t>临</w:t>
      </w:r>
      <w:r>
        <w:rPr>
          <w:rFonts w:asciiTheme="minorEastAsia" w:hAnsiTheme="minorEastAsia"/>
          <w:sz w:val="24"/>
          <w:szCs w:val="24"/>
        </w:rPr>
        <w:t>文心小剧场）</w:t>
      </w:r>
      <w:r>
        <w:rPr>
          <w:rFonts w:hint="eastAsia" w:asciiTheme="minorEastAsia" w:hAnsiTheme="minorEastAsia"/>
          <w:sz w:val="24"/>
          <w:szCs w:val="24"/>
        </w:rPr>
        <w:t>进入，从</w:t>
      </w:r>
      <w:r>
        <w:rPr>
          <w:rFonts w:asciiTheme="minorEastAsia" w:hAnsiTheme="minorEastAsia"/>
          <w:sz w:val="24"/>
          <w:szCs w:val="24"/>
        </w:rPr>
        <w:t>中庭楼梯口上二楼后往右手边进入候考室文心楼</w:t>
      </w:r>
      <w:r>
        <w:rPr>
          <w:rFonts w:hint="eastAsia" w:asciiTheme="minorEastAsia" w:hAnsiTheme="minorEastAsia"/>
          <w:sz w:val="24"/>
          <w:szCs w:val="24"/>
        </w:rPr>
        <w:t>201。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2.考生按</w:t>
      </w:r>
      <w:r>
        <w:rPr>
          <w:rFonts w:asciiTheme="minorEastAsia" w:hAnsiTheme="minorEastAsia"/>
          <w:sz w:val="24"/>
          <w:szCs w:val="24"/>
        </w:rPr>
        <w:t>指引</w:t>
      </w:r>
      <w:r>
        <w:rPr>
          <w:rFonts w:hint="eastAsia" w:asciiTheme="minorEastAsia" w:hAnsiTheme="minorEastAsia"/>
          <w:sz w:val="24"/>
          <w:szCs w:val="24"/>
        </w:rPr>
        <w:t>从相应</w:t>
      </w:r>
      <w:r>
        <w:rPr>
          <w:rFonts w:asciiTheme="minorEastAsia" w:hAnsiTheme="minorEastAsia"/>
          <w:sz w:val="24"/>
          <w:szCs w:val="24"/>
        </w:rPr>
        <w:t>考试教室</w:t>
      </w:r>
      <w:r>
        <w:rPr>
          <w:rFonts w:hint="eastAsia" w:asciiTheme="minorEastAsia" w:hAnsiTheme="minorEastAsia"/>
          <w:sz w:val="24"/>
          <w:szCs w:val="24"/>
        </w:rPr>
        <w:t>入口</w:t>
      </w:r>
      <w:r>
        <w:rPr>
          <w:rFonts w:asciiTheme="minorEastAsia" w:hAnsiTheme="minorEastAsia"/>
          <w:sz w:val="24"/>
          <w:szCs w:val="24"/>
        </w:rPr>
        <w:t>进入</w:t>
      </w:r>
      <w:r>
        <w:rPr>
          <w:rFonts w:hint="eastAsia" w:asciiTheme="minorEastAsia" w:hAnsiTheme="minorEastAsia"/>
          <w:sz w:val="24"/>
          <w:szCs w:val="24"/>
        </w:rPr>
        <w:t>考室，</w:t>
      </w:r>
      <w:r>
        <w:rPr>
          <w:rFonts w:asciiTheme="minorEastAsia" w:hAnsiTheme="minorEastAsia"/>
          <w:sz w:val="24"/>
          <w:szCs w:val="24"/>
        </w:rPr>
        <w:t>考试结束</w:t>
      </w:r>
      <w:r>
        <w:rPr>
          <w:rFonts w:hint="eastAsia" w:asciiTheme="minorEastAsia" w:hAnsiTheme="minorEastAsia"/>
          <w:sz w:val="24"/>
          <w:szCs w:val="24"/>
        </w:rPr>
        <w:t>后听从</w:t>
      </w:r>
      <w:r>
        <w:rPr>
          <w:rFonts w:asciiTheme="minorEastAsia" w:hAnsiTheme="minorEastAsia"/>
          <w:sz w:val="24"/>
          <w:szCs w:val="24"/>
        </w:rPr>
        <w:t>现场老师安排有序退场，并</w:t>
      </w:r>
      <w:r>
        <w:rPr>
          <w:rFonts w:hint="eastAsia" w:asciiTheme="minorEastAsia" w:hAnsiTheme="minorEastAsia"/>
          <w:sz w:val="24"/>
          <w:szCs w:val="24"/>
        </w:rPr>
        <w:t>从</w:t>
      </w:r>
      <w:r>
        <w:rPr>
          <w:rFonts w:asciiTheme="minorEastAsia" w:hAnsiTheme="minorEastAsia"/>
          <w:sz w:val="24"/>
          <w:szCs w:val="24"/>
        </w:rPr>
        <w:t>二楼西侧两个楼梯口下楼</w:t>
      </w:r>
      <w:r>
        <w:rPr>
          <w:rFonts w:hint="eastAsia" w:asciiTheme="minorEastAsia" w:hAnsiTheme="minorEastAsia"/>
          <w:sz w:val="24"/>
          <w:szCs w:val="24"/>
        </w:rPr>
        <w:t>后经文心楼</w:t>
      </w:r>
      <w:r>
        <w:rPr>
          <w:rFonts w:asciiTheme="minorEastAsia" w:hAnsiTheme="minorEastAsia"/>
          <w:sz w:val="24"/>
          <w:szCs w:val="24"/>
        </w:rPr>
        <w:t>西门离开考场。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</w:t>
      </w:r>
      <w:r>
        <w:rPr>
          <w:rFonts w:asciiTheme="minorEastAsia" w:hAnsiTheme="minorEastAsia"/>
          <w:b/>
          <w:sz w:val="24"/>
          <w:szCs w:val="24"/>
        </w:rPr>
        <w:t>、考试内容及形式</w:t>
      </w:r>
    </w:p>
    <w:p>
      <w:pPr>
        <w:pStyle w:val="3"/>
        <w:spacing w:line="360" w:lineRule="auto"/>
        <w:ind w:right="-8" w:rightChars="-4" w:firstLine="480" w:firstLineChars="200"/>
        <w:rPr>
          <w:rFonts w:asciiTheme="minorEastAsia" w:hAnsiTheme="minorEastAsia" w:eastAsiaTheme="minorEastAsia" w:cstheme="minorBidi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 w:cstheme="minorBidi"/>
          <w:sz w:val="24"/>
          <w:szCs w:val="24"/>
          <w:lang w:val="en-US" w:eastAsia="zh-CN"/>
        </w:rPr>
        <w:t>CET-SET采用计算机化考试形式，通过</w:t>
      </w:r>
      <w:r>
        <w:rPr>
          <w:rFonts w:hint="eastAsia" w:asciiTheme="minorEastAsia" w:hAnsiTheme="minorEastAsia" w:eastAsiaTheme="minorEastAsia" w:cstheme="minorBidi"/>
          <w:sz w:val="24"/>
          <w:szCs w:val="24"/>
          <w:lang w:val="en-US" w:eastAsia="zh-CN"/>
        </w:rPr>
        <w:t>计算机考试系统</w:t>
      </w:r>
      <w:r>
        <w:rPr>
          <w:rFonts w:asciiTheme="minorEastAsia" w:hAnsiTheme="minorEastAsia" w:eastAsiaTheme="minorEastAsia" w:cstheme="minorBidi"/>
          <w:sz w:val="24"/>
          <w:szCs w:val="24"/>
          <w:lang w:val="en-US" w:eastAsia="zh-CN"/>
        </w:rPr>
        <w:t>，完成考生与模拟考官、考生与考生之间的互动。</w:t>
      </w:r>
    </w:p>
    <w:p>
      <w:pPr>
        <w:pStyle w:val="3"/>
        <w:spacing w:line="360" w:lineRule="auto"/>
        <w:ind w:right="-8" w:rightChars="-4" w:firstLine="480" w:firstLineChars="200"/>
        <w:rPr>
          <w:rFonts w:asciiTheme="minorEastAsia" w:hAnsiTheme="minorEastAsia" w:eastAsiaTheme="minorEastAsia" w:cstheme="minorBidi"/>
          <w:sz w:val="24"/>
          <w:szCs w:val="24"/>
          <w:lang w:val="en-US" w:eastAsia="zh-CN"/>
        </w:rPr>
      </w:pPr>
    </w:p>
    <w:p>
      <w:pPr>
        <w:pStyle w:val="3"/>
        <w:spacing w:line="360" w:lineRule="auto"/>
        <w:ind w:right="-8" w:rightChars="-4" w:firstLine="480" w:firstLineChars="200"/>
        <w:rPr>
          <w:rFonts w:asciiTheme="minorEastAsia" w:hAnsiTheme="minorEastAsia" w:eastAsiaTheme="minorEastAsia" w:cstheme="minorBidi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 w:cstheme="minorBidi"/>
          <w:sz w:val="24"/>
          <w:szCs w:val="24"/>
          <w:lang w:val="en-US" w:eastAsia="zh-CN"/>
        </w:rPr>
        <w:t>考核内容及流程如下：</w:t>
      </w:r>
    </w:p>
    <w:p>
      <w:pPr>
        <w:pStyle w:val="3"/>
        <w:spacing w:line="360" w:lineRule="auto"/>
        <w:ind w:right="-8" w:rightChars="-4" w:firstLine="480" w:firstLineChars="200"/>
        <w:rPr>
          <w:rFonts w:asciiTheme="minorEastAsia" w:hAnsiTheme="minorEastAsia" w:eastAsiaTheme="minorEastAsia" w:cstheme="minorBidi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1.CET-SET4</w:t>
      </w:r>
      <w:r>
        <w:rPr>
          <w:rFonts w:hint="eastAsia" w:asciiTheme="minorEastAsia" w:hAnsiTheme="minorEastAsia" w:eastAsiaTheme="minorEastAsia" w:cstheme="minorBidi"/>
          <w:sz w:val="24"/>
          <w:szCs w:val="24"/>
          <w:lang w:val="en-US" w:eastAsia="zh-CN"/>
        </w:rPr>
        <w:t>内容</w:t>
      </w:r>
      <w:r>
        <w:rPr>
          <w:rFonts w:asciiTheme="minorEastAsia" w:hAnsiTheme="minorEastAsia" w:eastAsiaTheme="minorEastAsia" w:cstheme="minorBidi"/>
          <w:sz w:val="24"/>
          <w:szCs w:val="24"/>
          <w:lang w:val="en-US" w:eastAsia="zh-CN"/>
        </w:rPr>
        <w:t>和流程</w:t>
      </w:r>
    </w:p>
    <w:tbl>
      <w:tblPr>
        <w:tblStyle w:val="7"/>
        <w:tblpPr w:leftFromText="180" w:rightFromText="180" w:vertAnchor="text" w:horzAnchor="margin" w:tblpY="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4111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任务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任务名称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1343" w:firstLineChars="637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考试过程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答题时间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热身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自我介绍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根据考官指令，每位考生作一个简短的自我介绍。考试时间约1分钟。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每位考生发言20秒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（两位考生依次进行）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任务1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短文朗读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考生准备45秒后朗读一篇120词左右的短文。考试时间约2分钟。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每位考生朗读1分钟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（两位考生同步进行）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任务2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简短回答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考生回答2个与朗读短文有关的问题。</w:t>
            </w:r>
          </w:p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考试时间约1分钟。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每位考生发言40秒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（两位考生同步进行）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任务3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个人陈述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考生准备45秒后，根据所给提示作陈述。</w:t>
            </w:r>
          </w:p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考试时间约2分钟。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每位考生发言1分钟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（两位考生同步进行）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任务4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两人互动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考生准备1分钟后，根据设定的情景和任务进行交谈。考试时间约4分钟。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两位考生互动3分钟</w:t>
            </w:r>
          </w:p>
        </w:tc>
      </w:tr>
    </w:tbl>
    <w:p>
      <w:pPr>
        <w:pStyle w:val="3"/>
        <w:spacing w:line="360" w:lineRule="auto"/>
        <w:ind w:left="480" w:right="-8" w:rightChars="-4" w:firstLine="480"/>
        <w:rPr>
          <w:rFonts w:ascii="Times New Roman" w:hAnsi="Times New Roman" w:eastAsia="仿宋"/>
          <w:sz w:val="24"/>
          <w:szCs w:val="24"/>
          <w:lang w:eastAsia="zh-CN"/>
        </w:rPr>
      </w:pPr>
    </w:p>
    <w:p>
      <w:pPr>
        <w:pStyle w:val="3"/>
        <w:spacing w:line="360" w:lineRule="auto"/>
        <w:ind w:right="-8" w:rightChars="-4" w:firstLine="480" w:firstLineChars="200"/>
        <w:rPr>
          <w:rFonts w:ascii="Times New Roman" w:hAnsi="Times New Roman" w:eastAsia="仿宋"/>
          <w:sz w:val="24"/>
          <w:szCs w:val="24"/>
          <w:lang w:eastAsia="zh-CN"/>
        </w:rPr>
      </w:pPr>
      <w:r>
        <w:rPr>
          <w:rFonts w:hint="eastAsia" w:ascii="Times New Roman" w:hAnsi="Times New Roman" w:eastAsia="仿宋"/>
          <w:sz w:val="24"/>
          <w:szCs w:val="24"/>
          <w:lang w:eastAsia="zh-CN"/>
        </w:rPr>
        <w:t>2.CET-SET6</w:t>
      </w:r>
      <w:r>
        <w:rPr>
          <w:rFonts w:hint="eastAsia" w:asciiTheme="minorEastAsia" w:hAnsiTheme="minorEastAsia" w:eastAsiaTheme="minorEastAsia" w:cstheme="minorBidi"/>
          <w:sz w:val="24"/>
          <w:szCs w:val="24"/>
          <w:lang w:val="en-US" w:eastAsia="zh-CN"/>
        </w:rPr>
        <w:t>内容和流程</w:t>
      </w:r>
    </w:p>
    <w:tbl>
      <w:tblPr>
        <w:tblStyle w:val="7"/>
        <w:tblW w:w="864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3427"/>
        <w:gridCol w:w="29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任务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任务名称</w:t>
            </w:r>
          </w:p>
        </w:tc>
        <w:tc>
          <w:tcPr>
            <w:tcW w:w="3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ind w:firstLine="1343" w:firstLineChars="637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考试过程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答题时间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第一部分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和问答</w:t>
            </w:r>
          </w:p>
        </w:tc>
        <w:tc>
          <w:tcPr>
            <w:tcW w:w="3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先由考生自我介绍，然后回答考官提问。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考试时间约2分钟。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自我介绍：每位考生20秒（两位考生依次进行）</w:t>
            </w:r>
          </w:p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回答问题：每位考生30秒（两位考生同步进行）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第二部分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05" w:hanging="105" w:hangingChars="5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陈述和</w:t>
            </w:r>
          </w:p>
          <w:p>
            <w:pPr>
              <w:spacing w:line="320" w:lineRule="exact"/>
              <w:ind w:left="105" w:hanging="105" w:hangingChars="5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讨论</w:t>
            </w:r>
          </w:p>
        </w:tc>
        <w:tc>
          <w:tcPr>
            <w:tcW w:w="3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考生准备1分钟后，根据所给提示作个人陈述；两位考生就指定的话题讨论。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考试时间约8分钟。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个人陈述：每位考生1分30秒（两位考生依次进行）</w:t>
            </w:r>
          </w:p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两人讨论：3分钟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第三部分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问答</w:t>
            </w:r>
          </w:p>
        </w:tc>
        <w:tc>
          <w:tcPr>
            <w:tcW w:w="3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考生回答考官的一个问题。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考试时间约1分钟。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每位考生45秒（两位考生同步进行）</w:t>
            </w:r>
          </w:p>
        </w:tc>
      </w:tr>
    </w:tbl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hint="eastAsia" w:asciiTheme="minorEastAsia" w:hAnsiTheme="minorEastAsia"/>
          <w:b/>
          <w:sz w:val="24"/>
          <w:szCs w:val="24"/>
        </w:rPr>
        <w:t>考生</w:t>
      </w:r>
      <w:r>
        <w:rPr>
          <w:rFonts w:asciiTheme="minorEastAsia" w:hAnsiTheme="minorEastAsia"/>
          <w:b/>
          <w:sz w:val="24"/>
          <w:szCs w:val="24"/>
        </w:rPr>
        <w:t>守则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  <w:u w:val="single"/>
        </w:rPr>
        <w:t>考</w:t>
      </w:r>
      <w:r>
        <w:rPr>
          <w:rFonts w:hint="eastAsia" w:asciiTheme="minorEastAsia" w:hAnsiTheme="minorEastAsia"/>
          <w:sz w:val="24"/>
          <w:szCs w:val="24"/>
          <w:u w:val="single"/>
        </w:rPr>
        <w:t>生需</w:t>
      </w:r>
      <w:r>
        <w:rPr>
          <w:rFonts w:asciiTheme="minorEastAsia" w:hAnsiTheme="minorEastAsia"/>
          <w:sz w:val="24"/>
          <w:szCs w:val="24"/>
          <w:u w:val="single"/>
        </w:rPr>
        <w:t>携带</w:t>
      </w:r>
      <w:r>
        <w:rPr>
          <w:rFonts w:asciiTheme="minorEastAsia" w:hAnsiTheme="minorEastAsia"/>
          <w:b/>
          <w:sz w:val="24"/>
          <w:szCs w:val="24"/>
          <w:u w:val="single"/>
        </w:rPr>
        <w:t>准考证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、身份证（缺一</w:t>
      </w:r>
      <w:r>
        <w:rPr>
          <w:rFonts w:asciiTheme="minorEastAsia" w:hAnsiTheme="minorEastAsia"/>
          <w:b/>
          <w:sz w:val="24"/>
          <w:szCs w:val="24"/>
          <w:u w:val="single"/>
        </w:rPr>
        <w:t>不可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，注：校园卡</w:t>
      </w:r>
      <w:r>
        <w:rPr>
          <w:rFonts w:asciiTheme="minorEastAsia" w:hAnsiTheme="minorEastAsia"/>
          <w:b/>
          <w:sz w:val="24"/>
          <w:szCs w:val="24"/>
          <w:u w:val="single"/>
        </w:rPr>
        <w:t>不得作为考试证件。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）</w:t>
      </w:r>
      <w:r>
        <w:rPr>
          <w:rFonts w:hint="eastAsia" w:asciiTheme="minorEastAsia" w:hAnsiTheme="minorEastAsia"/>
          <w:sz w:val="24"/>
          <w:szCs w:val="24"/>
          <w:u w:val="single"/>
        </w:rPr>
        <w:t>按</w:t>
      </w:r>
      <w:r>
        <w:rPr>
          <w:rFonts w:asciiTheme="minorEastAsia" w:hAnsiTheme="minorEastAsia"/>
          <w:sz w:val="24"/>
          <w:szCs w:val="24"/>
          <w:u w:val="single"/>
        </w:rPr>
        <w:t>时到达候考室文心楼</w:t>
      </w:r>
      <w:r>
        <w:rPr>
          <w:rFonts w:hint="eastAsia" w:asciiTheme="minorEastAsia" w:hAnsiTheme="minorEastAsia"/>
          <w:sz w:val="24"/>
          <w:szCs w:val="24"/>
          <w:u w:val="single"/>
        </w:rPr>
        <w:t>201签字、</w:t>
      </w:r>
      <w:r>
        <w:rPr>
          <w:rFonts w:asciiTheme="minorEastAsia" w:hAnsiTheme="minorEastAsia"/>
          <w:sz w:val="24"/>
          <w:szCs w:val="24"/>
          <w:u w:val="single"/>
        </w:rPr>
        <w:t>候考</w:t>
      </w:r>
      <w:r>
        <w:rPr>
          <w:rFonts w:hint="eastAsia" w:cs="Arial"/>
          <w:b/>
          <w:sz w:val="24"/>
          <w:szCs w:val="24"/>
          <w:u w:val="single"/>
        </w:rPr>
        <w:t>。每场</w:t>
      </w:r>
      <w:r>
        <w:rPr>
          <w:rFonts w:cs="Arial"/>
          <w:b/>
          <w:sz w:val="24"/>
          <w:szCs w:val="24"/>
          <w:u w:val="single"/>
        </w:rPr>
        <w:t>考试开始时间</w:t>
      </w:r>
      <w:r>
        <w:rPr>
          <w:rFonts w:hint="eastAsia" w:cs="Arial"/>
          <w:b/>
          <w:sz w:val="24"/>
          <w:szCs w:val="24"/>
          <w:u w:val="single"/>
        </w:rPr>
        <w:t xml:space="preserve">前5分钟（如：场次二 </w:t>
      </w:r>
      <w:r>
        <w:rPr>
          <w:rFonts w:cs="Arial"/>
          <w:b/>
          <w:sz w:val="24"/>
          <w:szCs w:val="24"/>
          <w:u w:val="single"/>
        </w:rPr>
        <w:t>9</w:t>
      </w:r>
      <w:r>
        <w:rPr>
          <w:rFonts w:hint="eastAsia" w:cs="Arial"/>
          <w:b/>
          <w:sz w:val="24"/>
          <w:szCs w:val="24"/>
          <w:u w:val="single"/>
        </w:rPr>
        <w:t>:10）</w:t>
      </w:r>
      <w:r>
        <w:rPr>
          <w:rFonts w:cs="Arial"/>
          <w:b/>
          <w:sz w:val="24"/>
          <w:szCs w:val="24"/>
          <w:u w:val="single"/>
        </w:rPr>
        <w:t>以后不得进入候考室，且按缺考处理。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.考生</w:t>
      </w:r>
      <w:r>
        <w:rPr>
          <w:rFonts w:asciiTheme="minorEastAsia" w:hAnsiTheme="minorEastAsia"/>
          <w:sz w:val="24"/>
          <w:szCs w:val="24"/>
        </w:rPr>
        <w:t>到达考场后应听从现场引导员的安排</w:t>
      </w:r>
      <w:r>
        <w:rPr>
          <w:rFonts w:hint="eastAsia" w:asciiTheme="minorEastAsia" w:hAnsiTheme="minorEastAsia"/>
          <w:sz w:val="24"/>
          <w:szCs w:val="24"/>
        </w:rPr>
        <w:t>，由</w:t>
      </w:r>
      <w:r>
        <w:rPr>
          <w:rFonts w:asciiTheme="minorEastAsia" w:hAnsiTheme="minorEastAsia"/>
          <w:sz w:val="24"/>
          <w:szCs w:val="24"/>
        </w:rPr>
        <w:t>监考老师</w:t>
      </w:r>
      <w:r>
        <w:rPr>
          <w:rFonts w:hint="eastAsia" w:asciiTheme="minorEastAsia" w:hAnsiTheme="minorEastAsia"/>
          <w:sz w:val="24"/>
          <w:szCs w:val="24"/>
        </w:rPr>
        <w:t>核对</w:t>
      </w:r>
      <w:r>
        <w:rPr>
          <w:rFonts w:asciiTheme="minorEastAsia" w:hAnsiTheme="minorEastAsia"/>
          <w:sz w:val="24"/>
          <w:szCs w:val="24"/>
        </w:rPr>
        <w:t>证件，在考生签名表上签字</w:t>
      </w:r>
      <w:r>
        <w:rPr>
          <w:rFonts w:hint="eastAsia" w:asciiTheme="minorEastAsia" w:hAnsiTheme="minorEastAsia"/>
          <w:sz w:val="24"/>
          <w:szCs w:val="24"/>
        </w:rPr>
        <w:t>，领取</w:t>
      </w:r>
      <w:r>
        <w:rPr>
          <w:rFonts w:asciiTheme="minorEastAsia" w:hAnsiTheme="minorEastAsia"/>
          <w:sz w:val="24"/>
          <w:szCs w:val="24"/>
        </w:rPr>
        <w:t>机位卡，</w:t>
      </w:r>
      <w:r>
        <w:rPr>
          <w:rFonts w:hint="eastAsia" w:asciiTheme="minorEastAsia" w:hAnsiTheme="minorEastAsia"/>
          <w:sz w:val="24"/>
          <w:szCs w:val="24"/>
        </w:rPr>
        <w:t>学习</w:t>
      </w:r>
      <w:r>
        <w:rPr>
          <w:rFonts w:asciiTheme="minorEastAsia" w:hAnsiTheme="minorEastAsia"/>
          <w:sz w:val="24"/>
          <w:szCs w:val="24"/>
        </w:rPr>
        <w:t>考试纪律、考试流程等。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考生</w:t>
      </w:r>
      <w:r>
        <w:rPr>
          <w:rFonts w:asciiTheme="minorEastAsia" w:hAnsiTheme="minorEastAsia"/>
          <w:b/>
          <w:sz w:val="24"/>
          <w:szCs w:val="24"/>
          <w:u w:val="single"/>
        </w:rPr>
        <w:t>在候考期间需遵守秩序，不得大声喧哗，有事举手示意。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.在每场</w:t>
      </w:r>
      <w:r>
        <w:rPr>
          <w:rFonts w:asciiTheme="minorEastAsia" w:hAnsiTheme="minorEastAsia"/>
          <w:sz w:val="24"/>
          <w:szCs w:val="24"/>
        </w:rPr>
        <w:t>考试开始前</w:t>
      </w:r>
      <w:r>
        <w:rPr>
          <w:rFonts w:hint="eastAsia" w:asciiTheme="minorEastAsia" w:hAnsiTheme="minorEastAsia"/>
          <w:sz w:val="24"/>
          <w:szCs w:val="24"/>
        </w:rPr>
        <w:t>由监考老师</w:t>
      </w:r>
      <w:r>
        <w:rPr>
          <w:rFonts w:asciiTheme="minorEastAsia" w:hAnsiTheme="minorEastAsia"/>
          <w:sz w:val="24"/>
          <w:szCs w:val="24"/>
        </w:rPr>
        <w:t>带领考生到相应考试教室外候场，候场期间</w:t>
      </w:r>
      <w:r>
        <w:rPr>
          <w:rFonts w:hint="eastAsia" w:asciiTheme="minorEastAsia" w:hAnsiTheme="minorEastAsia"/>
          <w:sz w:val="24"/>
          <w:szCs w:val="24"/>
        </w:rPr>
        <w:t>请务必</w:t>
      </w:r>
      <w:r>
        <w:rPr>
          <w:rFonts w:asciiTheme="minorEastAsia" w:hAnsiTheme="minorEastAsia"/>
          <w:sz w:val="24"/>
          <w:szCs w:val="24"/>
        </w:rPr>
        <w:t>保持安静，切勿喧哗</w:t>
      </w:r>
      <w:r>
        <w:rPr>
          <w:rFonts w:hint="eastAsia" w:asciiTheme="minorEastAsia" w:hAnsiTheme="minorEastAsia"/>
          <w:sz w:val="24"/>
          <w:szCs w:val="24"/>
        </w:rPr>
        <w:t>以免</w:t>
      </w:r>
      <w:r>
        <w:rPr>
          <w:rFonts w:asciiTheme="minorEastAsia" w:hAnsiTheme="minorEastAsia"/>
          <w:sz w:val="24"/>
          <w:szCs w:val="24"/>
        </w:rPr>
        <w:t>影响到</w:t>
      </w:r>
      <w:r>
        <w:rPr>
          <w:rFonts w:hint="eastAsia" w:asciiTheme="minorEastAsia" w:hAnsiTheme="minorEastAsia"/>
          <w:sz w:val="24"/>
          <w:szCs w:val="24"/>
        </w:rPr>
        <w:t>正在</w:t>
      </w:r>
      <w:r>
        <w:rPr>
          <w:rFonts w:asciiTheme="minorEastAsia" w:hAnsiTheme="minorEastAsia"/>
          <w:sz w:val="24"/>
          <w:szCs w:val="24"/>
        </w:rPr>
        <w:t>考试的考生。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asciiTheme="minorEastAsia" w:hAnsiTheme="minorEastAsia"/>
          <w:sz w:val="24"/>
          <w:szCs w:val="24"/>
        </w:rPr>
        <w:t>. 严禁考生携带包括手机在内的各种通讯工具进入考场，如已携带，</w:t>
      </w:r>
      <w:r>
        <w:rPr>
          <w:rFonts w:hint="eastAsia" w:asciiTheme="minorEastAsia" w:hAnsiTheme="minorEastAsia"/>
          <w:sz w:val="24"/>
          <w:szCs w:val="24"/>
        </w:rPr>
        <w:t>所有</w:t>
      </w:r>
      <w:r>
        <w:rPr>
          <w:rFonts w:asciiTheme="minorEastAsia" w:hAnsiTheme="minorEastAsia"/>
          <w:sz w:val="24"/>
          <w:szCs w:val="24"/>
        </w:rPr>
        <w:t>通讯工具关闭并按照监考老师要求放在指定</w:t>
      </w:r>
      <w:r>
        <w:rPr>
          <w:rFonts w:hint="eastAsia" w:asciiTheme="minorEastAsia" w:hAnsiTheme="minorEastAsia"/>
          <w:sz w:val="24"/>
          <w:szCs w:val="24"/>
        </w:rPr>
        <w:t>位置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.考生由</w:t>
      </w:r>
      <w:r>
        <w:rPr>
          <w:rFonts w:asciiTheme="minorEastAsia" w:hAnsiTheme="minorEastAsia"/>
          <w:sz w:val="24"/>
          <w:szCs w:val="24"/>
        </w:rPr>
        <w:t>监考老师带领从</w:t>
      </w:r>
      <w:r>
        <w:rPr>
          <w:rFonts w:asciiTheme="minorEastAsia" w:hAnsiTheme="minorEastAsia"/>
          <w:b/>
          <w:sz w:val="24"/>
          <w:szCs w:val="24"/>
          <w:u w:val="single"/>
        </w:rPr>
        <w:t>教室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指定入口进入</w:t>
      </w:r>
      <w:r>
        <w:rPr>
          <w:rFonts w:asciiTheme="minorEastAsia" w:hAnsiTheme="minorEastAsia"/>
          <w:sz w:val="24"/>
          <w:szCs w:val="24"/>
        </w:rPr>
        <w:t>后</w:t>
      </w:r>
      <w:r>
        <w:rPr>
          <w:rFonts w:hint="eastAsia" w:asciiTheme="minorEastAsia" w:hAnsiTheme="minorEastAsia"/>
          <w:sz w:val="24"/>
          <w:szCs w:val="24"/>
        </w:rPr>
        <w:t>找到机位</w:t>
      </w:r>
      <w:r>
        <w:rPr>
          <w:rFonts w:asciiTheme="minorEastAsia" w:hAnsiTheme="minorEastAsia"/>
          <w:sz w:val="24"/>
          <w:szCs w:val="24"/>
        </w:rPr>
        <w:t>号对应电脑，通过</w:t>
      </w:r>
      <w:r>
        <w:rPr>
          <w:rFonts w:hint="eastAsia" w:asciiTheme="minorEastAsia" w:hAnsiTheme="minorEastAsia"/>
          <w:sz w:val="24"/>
          <w:szCs w:val="24"/>
        </w:rPr>
        <w:t>相应</w:t>
      </w:r>
      <w:r>
        <w:rPr>
          <w:rFonts w:asciiTheme="minorEastAsia" w:hAnsiTheme="minorEastAsia"/>
          <w:sz w:val="24"/>
          <w:szCs w:val="24"/>
        </w:rPr>
        <w:t>证件号和姓名进行登录，考试时间开始</w:t>
      </w:r>
      <w:r>
        <w:rPr>
          <w:rFonts w:hint="eastAsia" w:asciiTheme="minorEastAsia" w:hAnsiTheme="minorEastAsia"/>
          <w:sz w:val="24"/>
          <w:szCs w:val="24"/>
        </w:rPr>
        <w:t>5分钟</w:t>
      </w:r>
      <w:r>
        <w:rPr>
          <w:rFonts w:asciiTheme="minorEastAsia" w:hAnsiTheme="minorEastAsia"/>
          <w:sz w:val="24"/>
          <w:szCs w:val="24"/>
        </w:rPr>
        <w:t>后，禁止登录。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考生</w:t>
      </w:r>
      <w:r>
        <w:rPr>
          <w:rFonts w:asciiTheme="minorEastAsia" w:hAnsiTheme="minorEastAsia"/>
          <w:sz w:val="24"/>
          <w:szCs w:val="24"/>
        </w:rPr>
        <w:t>登录期间出现问题，应举手示意，监考员协助其解决。</w:t>
      </w:r>
    </w:p>
    <w:p>
      <w:pPr>
        <w:spacing w:line="360" w:lineRule="auto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b/>
          <w:sz w:val="24"/>
          <w:szCs w:val="24"/>
        </w:rPr>
        <w:t>试音</w:t>
      </w:r>
      <w:r>
        <w:rPr>
          <w:rFonts w:asciiTheme="minorEastAsia" w:hAnsiTheme="minorEastAsia"/>
          <w:b/>
          <w:sz w:val="24"/>
          <w:szCs w:val="24"/>
        </w:rPr>
        <w:t>正常开考后</w:t>
      </w:r>
      <w:r>
        <w:rPr>
          <w:rFonts w:hint="eastAsia" w:asciiTheme="minorEastAsia" w:hAnsiTheme="minorEastAsia"/>
          <w:b/>
          <w:sz w:val="24"/>
          <w:szCs w:val="24"/>
        </w:rPr>
        <w:t>，考生要大声试音和朗读，</w:t>
      </w:r>
      <w:r>
        <w:rPr>
          <w:rFonts w:asciiTheme="minorEastAsia" w:hAnsiTheme="minorEastAsia"/>
          <w:b/>
          <w:sz w:val="24"/>
          <w:szCs w:val="24"/>
        </w:rPr>
        <w:t>因考生个人原因造成考试无法正常进行</w:t>
      </w:r>
      <w:r>
        <w:rPr>
          <w:rFonts w:hint="eastAsia" w:asciiTheme="minorEastAsia" w:hAnsiTheme="minorEastAsia"/>
          <w:b/>
          <w:sz w:val="24"/>
          <w:szCs w:val="24"/>
        </w:rPr>
        <w:t>的</w:t>
      </w:r>
      <w:r>
        <w:rPr>
          <w:rFonts w:asciiTheme="minorEastAsia" w:hAnsiTheme="minorEastAsia"/>
          <w:b/>
          <w:sz w:val="24"/>
          <w:szCs w:val="24"/>
        </w:rPr>
        <w:t>，不得转场考试。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考试</w:t>
      </w:r>
      <w:r>
        <w:rPr>
          <w:rFonts w:asciiTheme="minorEastAsia" w:hAnsiTheme="minorEastAsia"/>
          <w:sz w:val="24"/>
          <w:szCs w:val="24"/>
        </w:rPr>
        <w:t>结束后，</w:t>
      </w:r>
      <w:r>
        <w:rPr>
          <w:rFonts w:hint="eastAsia" w:asciiTheme="minorEastAsia" w:hAnsiTheme="minorEastAsia"/>
          <w:sz w:val="24"/>
          <w:szCs w:val="24"/>
        </w:rPr>
        <w:t>考生</w:t>
      </w:r>
      <w:r>
        <w:rPr>
          <w:rFonts w:asciiTheme="minorEastAsia" w:hAnsiTheme="minorEastAsia"/>
          <w:sz w:val="24"/>
          <w:szCs w:val="24"/>
        </w:rPr>
        <w:t>应安静等待监考人员确定考试材料无误后</w:t>
      </w:r>
      <w:r>
        <w:rPr>
          <w:rFonts w:hint="eastAsia" w:asciiTheme="minorEastAsia" w:hAnsiTheme="minorEastAsia"/>
          <w:sz w:val="24"/>
          <w:szCs w:val="24"/>
        </w:rPr>
        <w:t>，根据</w:t>
      </w:r>
      <w:r>
        <w:rPr>
          <w:rFonts w:asciiTheme="minorEastAsia" w:hAnsiTheme="minorEastAsia"/>
          <w:sz w:val="24"/>
          <w:szCs w:val="24"/>
        </w:rPr>
        <w:t>监考老师安排</w:t>
      </w:r>
      <w:r>
        <w:rPr>
          <w:rFonts w:asciiTheme="minorEastAsia" w:hAnsiTheme="minorEastAsia"/>
          <w:b/>
          <w:sz w:val="24"/>
          <w:szCs w:val="24"/>
          <w:u w:val="single"/>
        </w:rPr>
        <w:t>有序离开考场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不得在考场外大声喧哗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并按照指引</w:t>
      </w:r>
      <w:r>
        <w:rPr>
          <w:rFonts w:hint="eastAsia" w:asciiTheme="minorEastAsia" w:hAnsiTheme="minorEastAsia"/>
          <w:sz w:val="24"/>
          <w:szCs w:val="24"/>
        </w:rPr>
        <w:t>下楼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.四六级口语考试</w:t>
      </w:r>
      <w:r>
        <w:rPr>
          <w:rFonts w:asciiTheme="minorEastAsia" w:hAnsiTheme="minorEastAsia"/>
          <w:sz w:val="24"/>
          <w:szCs w:val="24"/>
        </w:rPr>
        <w:t>中考生违规行为的认定参照《国家教育考试违规处理办法》（第33号）执行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同时按照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南京审计大学考试</w:t>
      </w:r>
      <w:r>
        <w:rPr>
          <w:rFonts w:hint="eastAsia" w:asciiTheme="minorEastAsia" w:hAnsiTheme="minorEastAsia"/>
          <w:sz w:val="24"/>
          <w:szCs w:val="24"/>
        </w:rPr>
        <w:t>规则</w:t>
      </w:r>
      <w:r>
        <w:rPr>
          <w:rFonts w:asciiTheme="minorEastAsia" w:hAnsiTheme="minorEastAsia"/>
          <w:sz w:val="24"/>
          <w:szCs w:val="24"/>
        </w:rPr>
        <w:t>和考试违规处理办法</w:t>
      </w:r>
      <w:r>
        <w:rPr>
          <w:rFonts w:hint="eastAsia" w:asciiTheme="minorEastAsia" w:hAnsiTheme="minorEastAsia"/>
          <w:sz w:val="24"/>
          <w:szCs w:val="24"/>
        </w:rPr>
        <w:t>》</w:t>
      </w:r>
      <w:r>
        <w:rPr>
          <w:rFonts w:asciiTheme="minorEastAsia" w:hAnsiTheme="minorEastAsia"/>
          <w:sz w:val="24"/>
          <w:szCs w:val="24"/>
        </w:rPr>
        <w:t>对违纪学生做出相应处理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《国家教育考试违规处理办法》（第33号）</w:t>
      </w:r>
      <w:r>
        <w:rPr>
          <w:rFonts w:hint="eastAsia" w:asciiTheme="minorEastAsia" w:hAnsiTheme="minorEastAsia"/>
          <w:sz w:val="24"/>
          <w:szCs w:val="24"/>
        </w:rPr>
        <w:t>摘要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. 全国</w:t>
      </w:r>
      <w:r>
        <w:rPr>
          <w:rFonts w:asciiTheme="minorEastAsia" w:hAnsiTheme="minorEastAsia"/>
          <w:sz w:val="24"/>
          <w:szCs w:val="24"/>
        </w:rPr>
        <w:t>大学生英语四、六级口试</w:t>
      </w:r>
      <w:r>
        <w:rPr>
          <w:rFonts w:hint="eastAsia" w:asciiTheme="minorEastAsia" w:hAnsiTheme="minorEastAsia"/>
          <w:sz w:val="24"/>
          <w:szCs w:val="24"/>
        </w:rPr>
        <w:t>考场</w:t>
      </w:r>
      <w:r>
        <w:rPr>
          <w:rFonts w:asciiTheme="minorEastAsia" w:hAnsiTheme="minorEastAsia"/>
          <w:sz w:val="24"/>
          <w:szCs w:val="24"/>
        </w:rPr>
        <w:t>安排表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default" w:cs="Arial" w:eastAsiaTheme="minorEastAsia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紧急联系电话：1</w:t>
      </w:r>
      <w:r>
        <w:rPr>
          <w:rFonts w:asciiTheme="minorEastAsia" w:hAnsiTheme="minorEastAsia"/>
          <w:sz w:val="24"/>
          <w:szCs w:val="24"/>
        </w:rPr>
        <w:t>8761602992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张老师</w:t>
      </w:r>
    </w:p>
    <w:p>
      <w:pPr>
        <w:pStyle w:val="6"/>
        <w:spacing w:before="0" w:beforeAutospacing="0" w:after="0" w:afterAutospacing="0" w:line="440" w:lineRule="exact"/>
        <w:jc w:val="right"/>
        <w:rPr>
          <w:rFonts w:cs="Arial"/>
        </w:rPr>
      </w:pPr>
      <w:r>
        <w:rPr>
          <w:rFonts w:hint="eastAsia" w:cs="Arial"/>
        </w:rPr>
        <w:t>南京审计大学教务处、外国语学院</w:t>
      </w:r>
    </w:p>
    <w:p>
      <w:pPr>
        <w:pStyle w:val="6"/>
        <w:spacing w:before="0" w:beforeAutospacing="0" w:after="0" w:afterAutospacing="0" w:line="440" w:lineRule="exact"/>
        <w:jc w:val="right"/>
        <w:rPr>
          <w:rFonts w:cs="Arial"/>
        </w:rPr>
      </w:pPr>
      <w:r>
        <w:rPr>
          <w:rFonts w:hint="eastAsia" w:cs="Arial"/>
        </w:rPr>
        <w:t>20</w:t>
      </w:r>
      <w:r>
        <w:rPr>
          <w:rFonts w:cs="Arial"/>
        </w:rPr>
        <w:t>2</w:t>
      </w:r>
      <w:r>
        <w:rPr>
          <w:rFonts w:hint="eastAsia" w:cs="Arial"/>
          <w:lang w:val="en-US" w:eastAsia="zh-CN"/>
        </w:rPr>
        <w:t>3</w:t>
      </w:r>
      <w:r>
        <w:rPr>
          <w:rFonts w:hint="eastAsia" w:cs="Arial"/>
        </w:rPr>
        <w:t>年</w:t>
      </w:r>
      <w:r>
        <w:rPr>
          <w:rFonts w:hint="eastAsia" w:cs="Arial"/>
          <w:lang w:val="en-US" w:eastAsia="zh-CN"/>
        </w:rPr>
        <w:t>11</w:t>
      </w:r>
      <w:r>
        <w:rPr>
          <w:rFonts w:hint="eastAsia" w:cs="Arial"/>
        </w:rPr>
        <w:t>月</w:t>
      </w:r>
      <w:r>
        <w:rPr>
          <w:rFonts w:hint="eastAsia" w:cs="Arial"/>
          <w:lang w:val="en-US" w:eastAsia="zh-CN"/>
        </w:rPr>
        <w:t>13</w:t>
      </w:r>
      <w:r>
        <w:rPr>
          <w:rFonts w:hint="eastAsia" w:cs="Arial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NTg3NzMxMDc4OTUzODNkMDljYjEwZTkxZDE4NDkifQ=="/>
  </w:docVars>
  <w:rsids>
    <w:rsidRoot w:val="00550101"/>
    <w:rsid w:val="00032FC6"/>
    <w:rsid w:val="000A4FD4"/>
    <w:rsid w:val="000B6A20"/>
    <w:rsid w:val="000E2D68"/>
    <w:rsid w:val="000E2E09"/>
    <w:rsid w:val="000F46D8"/>
    <w:rsid w:val="00104071"/>
    <w:rsid w:val="001076B7"/>
    <w:rsid w:val="00146556"/>
    <w:rsid w:val="00146CB3"/>
    <w:rsid w:val="00171E24"/>
    <w:rsid w:val="001876E8"/>
    <w:rsid w:val="0019144F"/>
    <w:rsid w:val="001A19A6"/>
    <w:rsid w:val="001A7A45"/>
    <w:rsid w:val="001B1A15"/>
    <w:rsid w:val="001C3C25"/>
    <w:rsid w:val="001D5227"/>
    <w:rsid w:val="001E1160"/>
    <w:rsid w:val="002221BE"/>
    <w:rsid w:val="0025067E"/>
    <w:rsid w:val="00270624"/>
    <w:rsid w:val="00290C95"/>
    <w:rsid w:val="0029282A"/>
    <w:rsid w:val="0029327A"/>
    <w:rsid w:val="002A0840"/>
    <w:rsid w:val="002E29AD"/>
    <w:rsid w:val="002F154A"/>
    <w:rsid w:val="002F540F"/>
    <w:rsid w:val="003467C3"/>
    <w:rsid w:val="00361C89"/>
    <w:rsid w:val="003A2456"/>
    <w:rsid w:val="003A5384"/>
    <w:rsid w:val="003D60C8"/>
    <w:rsid w:val="003E3212"/>
    <w:rsid w:val="003E440E"/>
    <w:rsid w:val="003F620B"/>
    <w:rsid w:val="00413A3E"/>
    <w:rsid w:val="0045698C"/>
    <w:rsid w:val="004731BB"/>
    <w:rsid w:val="004859E4"/>
    <w:rsid w:val="004F2543"/>
    <w:rsid w:val="004F26D0"/>
    <w:rsid w:val="00506877"/>
    <w:rsid w:val="00512743"/>
    <w:rsid w:val="00516354"/>
    <w:rsid w:val="00520322"/>
    <w:rsid w:val="00550101"/>
    <w:rsid w:val="00565280"/>
    <w:rsid w:val="00565316"/>
    <w:rsid w:val="00570B08"/>
    <w:rsid w:val="00575E95"/>
    <w:rsid w:val="005D7A3B"/>
    <w:rsid w:val="006132C0"/>
    <w:rsid w:val="006344FF"/>
    <w:rsid w:val="006574A2"/>
    <w:rsid w:val="0066471E"/>
    <w:rsid w:val="00671964"/>
    <w:rsid w:val="0067423D"/>
    <w:rsid w:val="0069292C"/>
    <w:rsid w:val="00693632"/>
    <w:rsid w:val="00696C69"/>
    <w:rsid w:val="006B27CD"/>
    <w:rsid w:val="006C3859"/>
    <w:rsid w:val="006C7989"/>
    <w:rsid w:val="006D1E44"/>
    <w:rsid w:val="006D23AF"/>
    <w:rsid w:val="006E0CB9"/>
    <w:rsid w:val="00701AA4"/>
    <w:rsid w:val="00725A1B"/>
    <w:rsid w:val="007446F8"/>
    <w:rsid w:val="007476C6"/>
    <w:rsid w:val="00771892"/>
    <w:rsid w:val="0078519F"/>
    <w:rsid w:val="007A4DE2"/>
    <w:rsid w:val="007E3E5E"/>
    <w:rsid w:val="00801A6B"/>
    <w:rsid w:val="008170FA"/>
    <w:rsid w:val="00830456"/>
    <w:rsid w:val="008718BB"/>
    <w:rsid w:val="00882CFA"/>
    <w:rsid w:val="008921C7"/>
    <w:rsid w:val="00897136"/>
    <w:rsid w:val="008A0191"/>
    <w:rsid w:val="008B7BE5"/>
    <w:rsid w:val="008C6A1F"/>
    <w:rsid w:val="008C6B26"/>
    <w:rsid w:val="008D029D"/>
    <w:rsid w:val="008E54F6"/>
    <w:rsid w:val="00940998"/>
    <w:rsid w:val="0094209C"/>
    <w:rsid w:val="00944AED"/>
    <w:rsid w:val="00950C5B"/>
    <w:rsid w:val="0098507F"/>
    <w:rsid w:val="009B3068"/>
    <w:rsid w:val="009B3B30"/>
    <w:rsid w:val="009C4B0F"/>
    <w:rsid w:val="009D06F0"/>
    <w:rsid w:val="009E35A2"/>
    <w:rsid w:val="009F0A01"/>
    <w:rsid w:val="009F4DC9"/>
    <w:rsid w:val="00A6491D"/>
    <w:rsid w:val="00A83103"/>
    <w:rsid w:val="00A93DED"/>
    <w:rsid w:val="00AD2F5E"/>
    <w:rsid w:val="00AF4FC8"/>
    <w:rsid w:val="00B57500"/>
    <w:rsid w:val="00B7240E"/>
    <w:rsid w:val="00BB1F5D"/>
    <w:rsid w:val="00C0219C"/>
    <w:rsid w:val="00C0317A"/>
    <w:rsid w:val="00C03184"/>
    <w:rsid w:val="00C03551"/>
    <w:rsid w:val="00C21224"/>
    <w:rsid w:val="00C22CFA"/>
    <w:rsid w:val="00C26886"/>
    <w:rsid w:val="00C54874"/>
    <w:rsid w:val="00C54C11"/>
    <w:rsid w:val="00C75A42"/>
    <w:rsid w:val="00CA3634"/>
    <w:rsid w:val="00CC4EAD"/>
    <w:rsid w:val="00CF1F12"/>
    <w:rsid w:val="00D015AA"/>
    <w:rsid w:val="00D041E1"/>
    <w:rsid w:val="00D105E1"/>
    <w:rsid w:val="00D20218"/>
    <w:rsid w:val="00D56C97"/>
    <w:rsid w:val="00D57B32"/>
    <w:rsid w:val="00D6011B"/>
    <w:rsid w:val="00D61ACA"/>
    <w:rsid w:val="00D93B49"/>
    <w:rsid w:val="00DA2B55"/>
    <w:rsid w:val="00DA67AA"/>
    <w:rsid w:val="00DB50B9"/>
    <w:rsid w:val="00E177DC"/>
    <w:rsid w:val="00E57357"/>
    <w:rsid w:val="00E61E55"/>
    <w:rsid w:val="00E6654E"/>
    <w:rsid w:val="00E72526"/>
    <w:rsid w:val="00E73F6B"/>
    <w:rsid w:val="00E8245C"/>
    <w:rsid w:val="00EA1859"/>
    <w:rsid w:val="00ED6D94"/>
    <w:rsid w:val="00EF5F57"/>
    <w:rsid w:val="00F1290C"/>
    <w:rsid w:val="00F31471"/>
    <w:rsid w:val="00FC17E6"/>
    <w:rsid w:val="00FD1D7D"/>
    <w:rsid w:val="00FE7920"/>
    <w:rsid w:val="05EE7CD2"/>
    <w:rsid w:val="15A72BDD"/>
    <w:rsid w:val="6BFD37D8"/>
    <w:rsid w:val="6F276E7A"/>
    <w:rsid w:val="75C81F3F"/>
    <w:rsid w:val="797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Times New Roman"/>
      <w:szCs w:val="20"/>
      <w:lang w:val="zh-CN" w:eastAsia="zh-C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字符"/>
    <w:basedOn w:val="8"/>
    <w:link w:val="2"/>
    <w:qFormat/>
    <w:uiPriority w:val="9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character" w:customStyle="1" w:styleId="13">
    <w:name w:val="纯文本 字符"/>
    <w:basedOn w:val="8"/>
    <w:link w:val="3"/>
    <w:qFormat/>
    <w:uiPriority w:val="0"/>
    <w:rPr>
      <w:rFonts w:ascii="宋体" w:hAnsi="Courier New" w:eastAsia="宋体" w:cs="Times New Roman"/>
      <w:szCs w:val="20"/>
      <w:lang w:val="zh-CN" w:eastAsia="zh-CN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南京审计大学大学外语教学部</Company>
  <Pages>3</Pages>
  <Words>1630</Words>
  <Characters>1788</Characters>
  <Lines>15</Lines>
  <Paragraphs>4</Paragraphs>
  <TotalTime>5</TotalTime>
  <ScaleCrop>false</ScaleCrop>
  <LinksUpToDate>false</LinksUpToDate>
  <CharactersWithSpaces>1799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2018-05-10T08:23:00Z</dcterms:created>
  <dc:creator>Windows 用户</dc:creator>
  <cp:lastModifiedBy>noelle</cp:lastModifiedBy>
  <dcterms:modified xsi:type="dcterms:W3CDTF">2023-11-13T02:18:14Z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384BDB3B539C4579982A165D10BAA41F</vt:lpwstr>
  </property>
</Properties>
</file>